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AF9E" w14:textId="77777777" w:rsidR="000F606A" w:rsidRPr="000F606A" w:rsidRDefault="000F606A" w:rsidP="000F606A">
      <w:pPr>
        <w:widowControl w:val="0"/>
        <w:autoSpaceDE w:val="0"/>
        <w:autoSpaceDN w:val="0"/>
        <w:adjustRightInd w:val="0"/>
        <w:spacing w:after="240"/>
        <w:jc w:val="center"/>
        <w:rPr>
          <w:rFonts w:ascii="Chalkboard" w:hAnsi="Chalkboard" w:cs="Times"/>
          <w:color w:val="3366FF"/>
        </w:rPr>
      </w:pPr>
      <w:bookmarkStart w:id="0" w:name="_GoBack"/>
      <w:bookmarkEnd w:id="0"/>
      <w:r w:rsidRPr="000F606A">
        <w:rPr>
          <w:rFonts w:ascii="Chalkboard" w:hAnsi="Chalkboard" w:cs="Arial"/>
          <w:color w:val="3366FF"/>
          <w:sz w:val="96"/>
          <w:szCs w:val="96"/>
        </w:rPr>
        <w:t>Architecture, Construction,</w:t>
      </w:r>
    </w:p>
    <w:p w14:paraId="33D90DBA" w14:textId="77777777" w:rsidR="000F606A" w:rsidRPr="000F606A" w:rsidRDefault="000F606A" w:rsidP="000F606A">
      <w:pPr>
        <w:widowControl w:val="0"/>
        <w:autoSpaceDE w:val="0"/>
        <w:autoSpaceDN w:val="0"/>
        <w:adjustRightInd w:val="0"/>
        <w:spacing w:after="240"/>
        <w:jc w:val="center"/>
        <w:rPr>
          <w:rFonts w:ascii="Chalkboard" w:hAnsi="Chalkboard" w:cs="Times"/>
          <w:color w:val="3366FF"/>
        </w:rPr>
      </w:pPr>
      <w:r w:rsidRPr="000F606A">
        <w:rPr>
          <w:rFonts w:ascii="Chalkboard" w:hAnsi="Chalkboard" w:cs="Arial"/>
          <w:color w:val="3366FF"/>
          <w:sz w:val="96"/>
          <w:szCs w:val="96"/>
        </w:rPr>
        <w:t>Communications, and Transportation</w:t>
      </w:r>
    </w:p>
    <w:p w14:paraId="28F05D6E"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83D1C08"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r w:rsidRPr="000F606A">
        <w:rPr>
          <w:rFonts w:ascii="Chalkboard" w:hAnsi="Chalkboard" w:cs="Arial"/>
          <w:color w:val="403533"/>
          <w:sz w:val="32"/>
          <w:szCs w:val="32"/>
        </w:rPr>
        <w:t>The designing, producing, exhibiting, and publishing multimedia content; managing, building and maintaining the built environment; planning, management, and movement of people, materials, and goods by road, pipeline, air, rail and water and related professional and technical support services such as transportation infrastructure planning and management, logistics services, mobile equipment and facility maintenance.</w:t>
      </w:r>
    </w:p>
    <w:p w14:paraId="4B6914EE"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1954C6E1"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645E661A"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147FCE69"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061E5941"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5552D48D"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65B0F911" w14:textId="77777777" w:rsidR="000F606A" w:rsidRPr="000F606A" w:rsidRDefault="000F606A" w:rsidP="000F606A">
      <w:pPr>
        <w:widowControl w:val="0"/>
        <w:autoSpaceDE w:val="0"/>
        <w:autoSpaceDN w:val="0"/>
        <w:adjustRightInd w:val="0"/>
        <w:spacing w:after="240"/>
        <w:jc w:val="center"/>
        <w:rPr>
          <w:rFonts w:ascii="Chalkboard" w:hAnsi="Chalkboard" w:cs="Times"/>
          <w:color w:val="FF0000"/>
        </w:rPr>
      </w:pPr>
      <w:r w:rsidRPr="000F606A">
        <w:rPr>
          <w:rFonts w:ascii="Chalkboard" w:hAnsi="Chalkboard" w:cs="Calibri"/>
          <w:color w:val="FF0000"/>
          <w:sz w:val="128"/>
          <w:szCs w:val="128"/>
        </w:rPr>
        <w:t>Business and Computer Science</w:t>
      </w:r>
    </w:p>
    <w:p w14:paraId="514FE4D4"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010A8930"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0C3DA6B2"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r w:rsidRPr="000F606A">
        <w:rPr>
          <w:rFonts w:ascii="Chalkboard" w:hAnsi="Chalkboard" w:cs="Arial"/>
          <w:color w:val="403533"/>
          <w:sz w:val="32"/>
          <w:szCs w:val="32"/>
        </w:rPr>
        <w:t>The planning, organizing, directing and evaluating business functions essential to efficient and productive business operations available in every sector of the economy.</w:t>
      </w:r>
    </w:p>
    <w:p w14:paraId="3430AD3E"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4A72F9CE"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37E6209A"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127D7E21"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735C64B8"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3A90D18B"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60C38E25"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49311AAD"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7BD934A3" w14:textId="77777777" w:rsidR="000F606A" w:rsidRDefault="000F606A" w:rsidP="000F606A">
      <w:pPr>
        <w:widowControl w:val="0"/>
        <w:autoSpaceDE w:val="0"/>
        <w:autoSpaceDN w:val="0"/>
        <w:adjustRightInd w:val="0"/>
        <w:spacing w:after="240"/>
        <w:jc w:val="center"/>
        <w:rPr>
          <w:rFonts w:ascii="Chalkboard" w:hAnsi="Chalkboard" w:cs="Calibri"/>
          <w:sz w:val="128"/>
          <w:szCs w:val="128"/>
        </w:rPr>
      </w:pPr>
    </w:p>
    <w:p w14:paraId="56C55098" w14:textId="77777777" w:rsidR="000F606A" w:rsidRPr="000F606A" w:rsidRDefault="000F606A" w:rsidP="000F606A">
      <w:pPr>
        <w:widowControl w:val="0"/>
        <w:autoSpaceDE w:val="0"/>
        <w:autoSpaceDN w:val="0"/>
        <w:adjustRightInd w:val="0"/>
        <w:spacing w:after="240"/>
        <w:jc w:val="center"/>
        <w:rPr>
          <w:rFonts w:ascii="Chalkboard" w:hAnsi="Chalkboard" w:cs="Times"/>
          <w:color w:val="660066"/>
        </w:rPr>
      </w:pPr>
      <w:r w:rsidRPr="000F606A">
        <w:rPr>
          <w:rFonts w:ascii="Chalkboard" w:hAnsi="Chalkboard" w:cs="Calibri"/>
          <w:color w:val="660066"/>
          <w:sz w:val="128"/>
          <w:szCs w:val="128"/>
        </w:rPr>
        <w:t>Arts and Humanities</w:t>
      </w:r>
    </w:p>
    <w:p w14:paraId="6AB1A8F7"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3CABEC17"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A8CF876"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7D2492FE"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7F280917"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3DF1AA12"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r w:rsidRPr="000F606A">
        <w:rPr>
          <w:rFonts w:ascii="Chalkboard" w:hAnsi="Chalkboard" w:cs="Arial"/>
          <w:color w:val="403533"/>
          <w:sz w:val="32"/>
          <w:szCs w:val="32"/>
        </w:rPr>
        <w:t>The design, production, exhibition, performing, writing and publishing of multimedia content including visual and performing arts and design, journalism and entertainment services.</w:t>
      </w:r>
    </w:p>
    <w:p w14:paraId="7B1651F9"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253AAB4"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7EC88EEF"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6F2054F7" w14:textId="77777777" w:rsidR="000F606A" w:rsidRDefault="000F606A" w:rsidP="000F606A">
      <w:pPr>
        <w:widowControl w:val="0"/>
        <w:autoSpaceDE w:val="0"/>
        <w:autoSpaceDN w:val="0"/>
        <w:adjustRightInd w:val="0"/>
        <w:spacing w:after="240"/>
        <w:jc w:val="center"/>
        <w:rPr>
          <w:rFonts w:ascii="Chalkboard" w:hAnsi="Chalkboard" w:cs="Calibri"/>
          <w:sz w:val="128"/>
          <w:szCs w:val="128"/>
        </w:rPr>
      </w:pPr>
    </w:p>
    <w:p w14:paraId="46688888" w14:textId="77777777" w:rsidR="000F606A" w:rsidRPr="000F606A" w:rsidRDefault="000F606A" w:rsidP="000F606A">
      <w:pPr>
        <w:widowControl w:val="0"/>
        <w:autoSpaceDE w:val="0"/>
        <w:autoSpaceDN w:val="0"/>
        <w:adjustRightInd w:val="0"/>
        <w:spacing w:after="240"/>
        <w:jc w:val="center"/>
        <w:rPr>
          <w:rFonts w:ascii="Chalkboard" w:hAnsi="Chalkboard" w:cs="Times"/>
          <w:color w:val="008000"/>
        </w:rPr>
      </w:pPr>
      <w:r w:rsidRPr="000F606A">
        <w:rPr>
          <w:rFonts w:ascii="Chalkboard" w:hAnsi="Chalkboard" w:cs="Calibri"/>
          <w:color w:val="008000"/>
          <w:sz w:val="128"/>
          <w:szCs w:val="128"/>
        </w:rPr>
        <w:t>Engineering &amp; Technology</w:t>
      </w:r>
    </w:p>
    <w:p w14:paraId="334AAC8A"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52C9E985"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71086C8"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400F7CF9"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D3A3FE3"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r w:rsidRPr="000F606A">
        <w:rPr>
          <w:rFonts w:ascii="Chalkboard" w:hAnsi="Chalkboard" w:cs="Arial"/>
          <w:color w:val="403533"/>
          <w:sz w:val="32"/>
          <w:szCs w:val="32"/>
        </w:rPr>
        <w:t>The planning, managing, and providing scientific research and professional and technical services (e.g., physical science, social science, and engineering) including laboratory and testing services, and research and development services.</w:t>
      </w:r>
    </w:p>
    <w:p w14:paraId="2EB1C2BB"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74883C8C"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987C50A"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589EE5FA"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62E97D63"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327C2970" w14:textId="77777777" w:rsidR="000F606A" w:rsidRPr="000F606A" w:rsidRDefault="000F606A" w:rsidP="000F606A">
      <w:pPr>
        <w:widowControl w:val="0"/>
        <w:autoSpaceDE w:val="0"/>
        <w:autoSpaceDN w:val="0"/>
        <w:adjustRightInd w:val="0"/>
        <w:spacing w:after="240"/>
        <w:jc w:val="center"/>
        <w:rPr>
          <w:rFonts w:ascii="Chalkboard" w:hAnsi="Chalkboard" w:cs="Calibri"/>
          <w:color w:val="31849B" w:themeColor="accent5" w:themeShade="BF"/>
          <w:sz w:val="128"/>
          <w:szCs w:val="128"/>
        </w:rPr>
      </w:pPr>
    </w:p>
    <w:p w14:paraId="604E8BCC" w14:textId="77777777" w:rsidR="000F606A" w:rsidRPr="000F606A" w:rsidRDefault="000F606A" w:rsidP="000F606A">
      <w:pPr>
        <w:widowControl w:val="0"/>
        <w:autoSpaceDE w:val="0"/>
        <w:autoSpaceDN w:val="0"/>
        <w:adjustRightInd w:val="0"/>
        <w:spacing w:after="240"/>
        <w:jc w:val="center"/>
        <w:rPr>
          <w:rFonts w:ascii="Chalkboard" w:hAnsi="Chalkboard" w:cs="Times"/>
          <w:color w:val="31849B" w:themeColor="accent5" w:themeShade="BF"/>
        </w:rPr>
      </w:pPr>
      <w:r w:rsidRPr="000F606A">
        <w:rPr>
          <w:rFonts w:ascii="Chalkboard" w:hAnsi="Chalkboard" w:cs="Calibri"/>
          <w:color w:val="31849B" w:themeColor="accent5" w:themeShade="BF"/>
          <w:sz w:val="128"/>
          <w:szCs w:val="128"/>
        </w:rPr>
        <w:t>Healthcare Science</w:t>
      </w:r>
    </w:p>
    <w:p w14:paraId="4055F058"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3BF234A3"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55DA34CB"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F2838F2"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r w:rsidRPr="000F606A">
        <w:rPr>
          <w:rFonts w:ascii="Chalkboard" w:hAnsi="Chalkboard" w:cs="Arial"/>
          <w:color w:val="403533"/>
          <w:sz w:val="32"/>
          <w:szCs w:val="32"/>
        </w:rPr>
        <w:t>The planning, managing, and providing of services that promote health, wellness and diagnosis as well as treat injuries and diseases.</w:t>
      </w:r>
    </w:p>
    <w:p w14:paraId="351D76A7"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465DBD3C"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1531751A"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56612CE"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57EC30B1"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1B14D78F" w14:textId="77777777" w:rsidR="000F606A" w:rsidRDefault="000F606A" w:rsidP="000F606A">
      <w:pPr>
        <w:widowControl w:val="0"/>
        <w:autoSpaceDE w:val="0"/>
        <w:autoSpaceDN w:val="0"/>
        <w:adjustRightInd w:val="0"/>
        <w:spacing w:after="240"/>
        <w:jc w:val="center"/>
        <w:rPr>
          <w:rFonts w:ascii="Chalkboard" w:hAnsi="Chalkboard" w:cs="Calibri"/>
          <w:sz w:val="128"/>
          <w:szCs w:val="128"/>
        </w:rPr>
      </w:pPr>
    </w:p>
    <w:p w14:paraId="099E59F3" w14:textId="77777777" w:rsidR="000F606A" w:rsidRPr="000F606A" w:rsidRDefault="000F606A" w:rsidP="000F606A">
      <w:pPr>
        <w:widowControl w:val="0"/>
        <w:autoSpaceDE w:val="0"/>
        <w:autoSpaceDN w:val="0"/>
        <w:adjustRightInd w:val="0"/>
        <w:spacing w:after="240"/>
        <w:jc w:val="center"/>
        <w:rPr>
          <w:rFonts w:ascii="Chalkboard" w:hAnsi="Chalkboard" w:cs="Times"/>
          <w:color w:val="E36C0A" w:themeColor="accent6" w:themeShade="BF"/>
        </w:rPr>
      </w:pPr>
      <w:r w:rsidRPr="000F606A">
        <w:rPr>
          <w:rFonts w:ascii="Chalkboard" w:hAnsi="Chalkboard" w:cs="Calibri"/>
          <w:color w:val="E36C0A" w:themeColor="accent6" w:themeShade="BF"/>
          <w:sz w:val="128"/>
          <w:szCs w:val="128"/>
        </w:rPr>
        <w:t>Education</w:t>
      </w:r>
    </w:p>
    <w:p w14:paraId="1AED8051"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4607061"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2C4019F"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547EF612"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25B2EB0E" w14:textId="77777777" w:rsidR="000F606A" w:rsidRDefault="000F606A" w:rsidP="000F606A">
      <w:pPr>
        <w:widowControl w:val="0"/>
        <w:autoSpaceDE w:val="0"/>
        <w:autoSpaceDN w:val="0"/>
        <w:adjustRightInd w:val="0"/>
        <w:spacing w:after="240"/>
        <w:jc w:val="center"/>
        <w:rPr>
          <w:rFonts w:ascii="Chalkboard" w:hAnsi="Chalkboard" w:cs="Arial"/>
          <w:color w:val="403533"/>
          <w:sz w:val="32"/>
          <w:szCs w:val="32"/>
        </w:rPr>
      </w:pPr>
    </w:p>
    <w:p w14:paraId="5BF03BBF" w14:textId="77777777" w:rsidR="000F606A" w:rsidRPr="000F606A" w:rsidRDefault="000F606A" w:rsidP="000F606A">
      <w:pPr>
        <w:widowControl w:val="0"/>
        <w:autoSpaceDE w:val="0"/>
        <w:autoSpaceDN w:val="0"/>
        <w:adjustRightInd w:val="0"/>
        <w:spacing w:after="240"/>
        <w:jc w:val="center"/>
        <w:rPr>
          <w:rFonts w:ascii="Chalkboard" w:hAnsi="Chalkboard" w:cs="Times"/>
        </w:rPr>
      </w:pPr>
      <w:r w:rsidRPr="000F606A">
        <w:rPr>
          <w:rFonts w:ascii="Chalkboard" w:hAnsi="Chalkboard" w:cs="Arial"/>
          <w:color w:val="403533"/>
          <w:sz w:val="32"/>
          <w:szCs w:val="32"/>
        </w:rPr>
        <w:t>The planning, managing and providing of education and training services, and related learning support services.</w:t>
      </w:r>
    </w:p>
    <w:p w14:paraId="2A30E90D" w14:textId="77777777" w:rsidR="000F606A" w:rsidRPr="000F606A" w:rsidRDefault="000F606A" w:rsidP="000F606A">
      <w:pPr>
        <w:widowControl w:val="0"/>
        <w:autoSpaceDE w:val="0"/>
        <w:autoSpaceDN w:val="0"/>
        <w:adjustRightInd w:val="0"/>
        <w:spacing w:after="240"/>
        <w:jc w:val="center"/>
        <w:rPr>
          <w:rFonts w:ascii="Chalkboard" w:hAnsi="Chalkboard" w:cs="Times"/>
        </w:rPr>
      </w:pPr>
    </w:p>
    <w:p w14:paraId="31696952" w14:textId="77777777" w:rsidR="000F606A" w:rsidRPr="000F606A" w:rsidRDefault="000F606A" w:rsidP="000F606A">
      <w:pPr>
        <w:widowControl w:val="0"/>
        <w:autoSpaceDE w:val="0"/>
        <w:autoSpaceDN w:val="0"/>
        <w:adjustRightInd w:val="0"/>
        <w:spacing w:after="240"/>
        <w:jc w:val="center"/>
        <w:rPr>
          <w:rFonts w:ascii="Chalkboard" w:hAnsi="Chalkboard" w:cs="Times"/>
        </w:rPr>
      </w:pPr>
    </w:p>
    <w:p w14:paraId="33FA4136" w14:textId="77777777" w:rsidR="000F606A" w:rsidRPr="000F606A" w:rsidRDefault="000F606A" w:rsidP="000F606A">
      <w:pPr>
        <w:widowControl w:val="0"/>
        <w:autoSpaceDE w:val="0"/>
        <w:autoSpaceDN w:val="0"/>
        <w:adjustRightInd w:val="0"/>
        <w:spacing w:after="240"/>
        <w:jc w:val="center"/>
        <w:rPr>
          <w:rFonts w:ascii="Chalkboard" w:hAnsi="Chalkboard" w:cs="Times"/>
        </w:rPr>
      </w:pPr>
    </w:p>
    <w:p w14:paraId="22A486F7" w14:textId="77777777" w:rsidR="000F606A" w:rsidRPr="000F606A" w:rsidRDefault="000F606A" w:rsidP="000F606A">
      <w:pPr>
        <w:widowControl w:val="0"/>
        <w:autoSpaceDE w:val="0"/>
        <w:autoSpaceDN w:val="0"/>
        <w:adjustRightInd w:val="0"/>
        <w:spacing w:after="240"/>
        <w:jc w:val="center"/>
        <w:rPr>
          <w:rFonts w:ascii="Chalkboard" w:hAnsi="Chalkboard" w:cs="Times"/>
        </w:rPr>
      </w:pPr>
    </w:p>
    <w:p w14:paraId="1CDA7D1C" w14:textId="77777777" w:rsidR="000F606A" w:rsidRPr="000F606A" w:rsidRDefault="000F606A" w:rsidP="000F606A">
      <w:pPr>
        <w:widowControl w:val="0"/>
        <w:autoSpaceDE w:val="0"/>
        <w:autoSpaceDN w:val="0"/>
        <w:adjustRightInd w:val="0"/>
        <w:spacing w:after="240"/>
        <w:jc w:val="center"/>
        <w:rPr>
          <w:rFonts w:ascii="Chalkboard" w:hAnsi="Chalkboard" w:cs="Times"/>
        </w:rPr>
      </w:pPr>
    </w:p>
    <w:p w14:paraId="04FE6AAD" w14:textId="77777777" w:rsidR="00CD1C1C" w:rsidRDefault="00CD1C1C"/>
    <w:sectPr w:rsidR="00CD1C1C" w:rsidSect="00E10A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6A"/>
    <w:rsid w:val="00033A71"/>
    <w:rsid w:val="0004722D"/>
    <w:rsid w:val="000F606A"/>
    <w:rsid w:val="00CD1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498E52"/>
  <w14:defaultImageDpi w14:val="300"/>
  <w15:docId w15:val="{54532EE6-400D-8B43-9C27-4D21C400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Words>
  <Characters>1258</Characters>
  <Application>Microsoft Office Word</Application>
  <DocSecurity>0</DocSecurity>
  <Lines>10</Lines>
  <Paragraphs>2</Paragraphs>
  <ScaleCrop>false</ScaleCrop>
  <Company>Steel Center</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MONTECALVO</dc:creator>
  <cp:keywords/>
  <dc:description/>
  <cp:lastModifiedBy>Microsoft Office User</cp:lastModifiedBy>
  <cp:revision>2</cp:revision>
  <cp:lastPrinted>2014-09-16T15:15:00Z</cp:lastPrinted>
  <dcterms:created xsi:type="dcterms:W3CDTF">2019-11-19T22:05:00Z</dcterms:created>
  <dcterms:modified xsi:type="dcterms:W3CDTF">2019-11-19T22:05:00Z</dcterms:modified>
</cp:coreProperties>
</file>