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3CB0F" w14:textId="77777777" w:rsidR="00EC478F" w:rsidRDefault="00EC478F" w:rsidP="00EC478F">
      <w:pPr>
        <w:jc w:val="center"/>
        <w:rPr>
          <w:rFonts w:ascii="Chalkboard SE Regular" w:hAnsi="Chalkboard SE Regular"/>
        </w:rPr>
      </w:pPr>
      <w:bookmarkStart w:id="0" w:name="_GoBack"/>
      <w:bookmarkEnd w:id="0"/>
      <w:r>
        <w:rPr>
          <w:rFonts w:ascii="Chalkboard SE Regular" w:hAnsi="Chalkboard SE Regular"/>
        </w:rPr>
        <w:t>Virtua</w:t>
      </w:r>
      <w:r w:rsidR="00C410BC">
        <w:rPr>
          <w:rFonts w:ascii="Chalkboard SE Regular" w:hAnsi="Chalkboard SE Regular"/>
        </w:rPr>
        <w:t>l Job Shadow Directions #2</w:t>
      </w:r>
    </w:p>
    <w:p w14:paraId="3361CC73" w14:textId="77777777" w:rsidR="00EC478F" w:rsidRDefault="00EC478F" w:rsidP="00EC478F">
      <w:pPr>
        <w:jc w:val="center"/>
        <w:rPr>
          <w:rFonts w:ascii="Chalkboard SE Regular" w:hAnsi="Chalkboard SE Regular"/>
        </w:rPr>
      </w:pPr>
    </w:p>
    <w:p w14:paraId="49ED34FD" w14:textId="77777777" w:rsidR="00EC478F" w:rsidRPr="009E16BE" w:rsidRDefault="00EC478F" w:rsidP="00EC478F">
      <w:pPr>
        <w:pStyle w:val="ListParagraph"/>
        <w:numPr>
          <w:ilvl w:val="0"/>
          <w:numId w:val="1"/>
        </w:numPr>
        <w:rPr>
          <w:rFonts w:ascii="Chalkboard SE Regular" w:hAnsi="Chalkboard SE Regular"/>
        </w:rPr>
      </w:pPr>
      <w:r w:rsidRPr="009E16BE">
        <w:rPr>
          <w:rFonts w:ascii="Chalkboard SE Regular" w:hAnsi="Chalkboard SE Regular"/>
        </w:rPr>
        <w:t xml:space="preserve">Log on to Virtual Job Shadow.  </w:t>
      </w:r>
    </w:p>
    <w:p w14:paraId="2C16A641" w14:textId="77777777" w:rsidR="00EC478F" w:rsidRDefault="00EC478F" w:rsidP="00EC478F">
      <w:pPr>
        <w:pStyle w:val="ListParagraph"/>
        <w:rPr>
          <w:rFonts w:ascii="Chalkboard SE Regular" w:hAnsi="Chalkboard SE Regular"/>
        </w:rPr>
      </w:pPr>
      <w:r>
        <w:rPr>
          <w:rFonts w:ascii="Chalkboard SE Regular" w:hAnsi="Chalkboard SE Regular"/>
        </w:rPr>
        <w:t xml:space="preserve">Username: </w:t>
      </w:r>
      <w:proofErr w:type="spellStart"/>
      <w:r>
        <w:rPr>
          <w:rFonts w:ascii="Chalkboard SE Regular" w:hAnsi="Chalkboard SE Regular"/>
        </w:rPr>
        <w:t>firstname.lastname</w:t>
      </w:r>
      <w:proofErr w:type="spellEnd"/>
    </w:p>
    <w:p w14:paraId="7BF4C501" w14:textId="77777777" w:rsidR="00EC478F" w:rsidRDefault="00EC478F" w:rsidP="00EC478F">
      <w:pPr>
        <w:pStyle w:val="ListParagraph"/>
        <w:rPr>
          <w:rFonts w:ascii="Chalkboard SE Regular" w:hAnsi="Chalkboard SE Regular"/>
        </w:rPr>
      </w:pPr>
      <w:r>
        <w:rPr>
          <w:rFonts w:ascii="Chalkboard SE Regular" w:hAnsi="Chalkboard SE Regular"/>
        </w:rPr>
        <w:t xml:space="preserve">Password: </w:t>
      </w:r>
      <w:proofErr w:type="spellStart"/>
      <w:r>
        <w:rPr>
          <w:rFonts w:ascii="Chalkboard SE Regular" w:hAnsi="Chalkboard SE Regular"/>
        </w:rPr>
        <w:t>sphs</w:t>
      </w:r>
      <w:proofErr w:type="spellEnd"/>
    </w:p>
    <w:p w14:paraId="7836BCCF" w14:textId="77777777" w:rsidR="00EC478F" w:rsidRDefault="00EC478F" w:rsidP="00EC478F">
      <w:pPr>
        <w:pStyle w:val="ListParagraph"/>
        <w:numPr>
          <w:ilvl w:val="0"/>
          <w:numId w:val="1"/>
        </w:num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 xml:space="preserve">Find </w:t>
      </w:r>
      <w:r w:rsidRPr="00EC478F">
        <w:rPr>
          <w:rFonts w:ascii="Chalkboard SE Regular" w:hAnsi="Chalkboard SE Regular"/>
        </w:rPr>
        <w:t>your results from</w:t>
      </w:r>
      <w:r>
        <w:rPr>
          <w:rFonts w:ascii="Chalkboard SE Regular" w:hAnsi="Chalkboard SE Regular"/>
        </w:rPr>
        <w:t xml:space="preserve"> the</w:t>
      </w:r>
      <w:r w:rsidRPr="00EC478F">
        <w:rPr>
          <w:rFonts w:ascii="Chalkboard SE Regular" w:hAnsi="Chalkboard SE Regular"/>
        </w:rPr>
        <w:t xml:space="preserve"> last lesson</w:t>
      </w:r>
      <w:r>
        <w:rPr>
          <w:rFonts w:ascii="Chalkboard SE Regular" w:hAnsi="Chalkboard SE Regular"/>
        </w:rPr>
        <w:t xml:space="preserve"> under the Assessments tab on the left hand side of the home page. C</w:t>
      </w:r>
      <w:r w:rsidRPr="00EC478F">
        <w:rPr>
          <w:rFonts w:ascii="Chalkboard SE Regular" w:hAnsi="Chalkboard SE Regular"/>
        </w:rPr>
        <w:t xml:space="preserve">lick on your top scoring cluster area and on the next page choose </w:t>
      </w:r>
      <w:r w:rsidRPr="00C410BC">
        <w:rPr>
          <w:rFonts w:ascii="Chalkboard SE Regular" w:hAnsi="Chalkboard SE Regular"/>
          <w:sz w:val="28"/>
          <w:u w:val="single"/>
        </w:rPr>
        <w:t>2 videos</w:t>
      </w:r>
      <w:r w:rsidRPr="00C410BC">
        <w:rPr>
          <w:rFonts w:ascii="Chalkboard SE Regular" w:hAnsi="Chalkboard SE Regular"/>
          <w:sz w:val="28"/>
        </w:rPr>
        <w:t xml:space="preserve"> </w:t>
      </w:r>
      <w:r w:rsidRPr="00EC478F">
        <w:rPr>
          <w:rFonts w:ascii="Chalkboard SE Regular" w:hAnsi="Chalkboard SE Regular"/>
        </w:rPr>
        <w:t xml:space="preserve">to view.  </w:t>
      </w:r>
      <w:r w:rsidRPr="00EC478F">
        <w:rPr>
          <w:rFonts w:ascii="Chalkboard SE Regular" w:hAnsi="Chalkboard SE Regular"/>
          <w:u w:val="single"/>
        </w:rPr>
        <w:t>After the first video, please complete the career journal</w:t>
      </w:r>
      <w:r w:rsidRPr="00EC478F">
        <w:rPr>
          <w:rFonts w:ascii="Chalkboard SE Regular" w:hAnsi="Chalkboard SE Regular"/>
        </w:rPr>
        <w:t xml:space="preserve">, by clicking on the “Career Journal” tab near the upper right hand side of the page. </w:t>
      </w:r>
    </w:p>
    <w:p w14:paraId="66F63E5E" w14:textId="77777777" w:rsidR="00C410BC" w:rsidRDefault="00C410BC" w:rsidP="00EC478F">
      <w:pPr>
        <w:pStyle w:val="ListParagraph"/>
        <w:numPr>
          <w:ilvl w:val="0"/>
          <w:numId w:val="1"/>
        </w:num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 xml:space="preserve">Watch a second video and complete the pop quiz. Click on the ‘pop quiz’ tab near the upper right hand side of the page. </w:t>
      </w:r>
    </w:p>
    <w:p w14:paraId="0FC38F04" w14:textId="77777777" w:rsidR="00EC478F" w:rsidRPr="00EC478F" w:rsidRDefault="00EC478F" w:rsidP="00EC478F">
      <w:pPr>
        <w:pStyle w:val="ListParagraph"/>
        <w:numPr>
          <w:ilvl w:val="0"/>
          <w:numId w:val="1"/>
        </w:numPr>
        <w:rPr>
          <w:rFonts w:ascii="Chalkboard SE Regular" w:hAnsi="Chalkboard SE Regular"/>
        </w:rPr>
      </w:pPr>
      <w:r>
        <w:rPr>
          <w:rFonts w:ascii="Chalkboard SE Regular" w:hAnsi="Chalkboard SE Regular"/>
        </w:rPr>
        <w:t xml:space="preserve">Once that is complete, please watch two videos from your second and third highest scoring clusters.  </w:t>
      </w:r>
    </w:p>
    <w:p w14:paraId="5C525163" w14:textId="77777777" w:rsidR="00EC478F" w:rsidRPr="00EC478F" w:rsidRDefault="00EC478F" w:rsidP="00EC478F">
      <w:pPr>
        <w:ind w:left="360"/>
        <w:rPr>
          <w:rFonts w:ascii="Chalkboard SE Regular" w:hAnsi="Chalkboard SE Regular"/>
          <w:sz w:val="32"/>
          <w:szCs w:val="32"/>
        </w:rPr>
      </w:pPr>
    </w:p>
    <w:p w14:paraId="5D092100" w14:textId="77777777" w:rsidR="00EC478F" w:rsidRDefault="00EC478F" w:rsidP="00EC478F">
      <w:pPr>
        <w:ind w:left="360"/>
        <w:rPr>
          <w:rFonts w:ascii="Chalkboard SE Regular" w:hAnsi="Chalkboard SE Regular"/>
          <w:sz w:val="32"/>
          <w:szCs w:val="32"/>
        </w:rPr>
      </w:pPr>
      <w:r w:rsidRPr="00EC478F">
        <w:rPr>
          <w:rFonts w:ascii="Chalkboard SE Regular" w:hAnsi="Chalkboard SE Regular"/>
          <w:sz w:val="32"/>
          <w:szCs w:val="32"/>
        </w:rPr>
        <w:t>By the end of this period you should have viewed 3 to 4 videos, completed one</w:t>
      </w:r>
      <w:r>
        <w:rPr>
          <w:rFonts w:ascii="Chalkboard SE Regular" w:hAnsi="Chalkboard SE Regular"/>
          <w:sz w:val="32"/>
          <w:szCs w:val="32"/>
        </w:rPr>
        <w:t xml:space="preserve"> career journal and completed one </w:t>
      </w:r>
      <w:r w:rsidRPr="00EC478F">
        <w:rPr>
          <w:rFonts w:ascii="Chalkboard SE Regular" w:hAnsi="Chalkboard SE Regular"/>
          <w:sz w:val="32"/>
          <w:szCs w:val="32"/>
        </w:rPr>
        <w:t xml:space="preserve">pop quiz.  </w:t>
      </w:r>
    </w:p>
    <w:p w14:paraId="4243D544" w14:textId="77777777" w:rsidR="00EC478F" w:rsidRDefault="00EC478F" w:rsidP="00EC478F">
      <w:pPr>
        <w:ind w:left="360"/>
        <w:rPr>
          <w:rFonts w:ascii="Chalkboard SE Regular" w:hAnsi="Chalkboard SE Regular"/>
          <w:sz w:val="32"/>
          <w:szCs w:val="32"/>
        </w:rPr>
      </w:pPr>
    </w:p>
    <w:p w14:paraId="3F596A7E" w14:textId="77777777" w:rsidR="00EC478F" w:rsidRDefault="00EC478F" w:rsidP="00EC478F">
      <w:pPr>
        <w:ind w:left="360"/>
        <w:rPr>
          <w:rFonts w:ascii="Chalkboard SE Regular" w:hAnsi="Chalkboard SE Regular"/>
          <w:sz w:val="32"/>
          <w:szCs w:val="32"/>
        </w:rPr>
      </w:pPr>
    </w:p>
    <w:p w14:paraId="645746FA" w14:textId="77777777" w:rsidR="00EC478F" w:rsidRPr="00EC478F" w:rsidRDefault="00EC478F" w:rsidP="00EC478F">
      <w:pPr>
        <w:ind w:left="360"/>
        <w:jc w:val="center"/>
        <w:rPr>
          <w:rFonts w:ascii="Apple Chancery" w:hAnsi="Apple Chancery" w:cs="Apple Chancery"/>
          <w:sz w:val="32"/>
          <w:szCs w:val="32"/>
        </w:rPr>
      </w:pPr>
      <w:r w:rsidRPr="00EC478F">
        <w:rPr>
          <w:rFonts w:ascii="Apple Chancery" w:hAnsi="Apple Chancery" w:cs="Apple Chancery"/>
          <w:sz w:val="32"/>
          <w:szCs w:val="32"/>
        </w:rPr>
        <w:t>The career I want to know more about is________________________.</w:t>
      </w:r>
    </w:p>
    <w:p w14:paraId="034AD18C" w14:textId="77777777" w:rsidR="00EC478F" w:rsidRDefault="00EC478F" w:rsidP="00EC478F">
      <w:pPr>
        <w:ind w:left="360"/>
        <w:rPr>
          <w:rFonts w:ascii="Chalkboard SE Regular" w:hAnsi="Chalkboard SE Regular"/>
          <w:sz w:val="32"/>
          <w:szCs w:val="32"/>
        </w:rPr>
      </w:pPr>
    </w:p>
    <w:p w14:paraId="68558A79" w14:textId="77777777" w:rsidR="00EC478F" w:rsidRDefault="00EC478F" w:rsidP="00EC478F">
      <w:pPr>
        <w:ind w:left="360"/>
        <w:rPr>
          <w:rFonts w:ascii="Chalkboard SE Regular" w:hAnsi="Chalkboard SE Regular"/>
          <w:sz w:val="32"/>
          <w:szCs w:val="32"/>
        </w:rPr>
      </w:pPr>
    </w:p>
    <w:p w14:paraId="34AE4104" w14:textId="77777777" w:rsidR="00EC478F" w:rsidRPr="00EC478F" w:rsidRDefault="00EC478F" w:rsidP="00EC478F">
      <w:pPr>
        <w:ind w:left="360"/>
        <w:rPr>
          <w:rFonts w:ascii="Chalkboard SE Regular" w:hAnsi="Chalkboard SE Regular"/>
          <w:sz w:val="28"/>
          <w:szCs w:val="28"/>
        </w:rPr>
      </w:pPr>
      <w:r>
        <w:rPr>
          <w:rFonts w:ascii="Chalkboard SE Regular" w:hAnsi="Chalkboard SE Regular"/>
          <w:sz w:val="32"/>
          <w:szCs w:val="32"/>
        </w:rPr>
        <w:t>**</w:t>
      </w:r>
      <w:r>
        <w:rPr>
          <w:rFonts w:ascii="Chalkboard SE Regular" w:hAnsi="Chalkboard SE Regular"/>
          <w:sz w:val="28"/>
          <w:szCs w:val="28"/>
        </w:rPr>
        <w:t xml:space="preserve">This choice should be based on your Career Interest Inventory Results, as well as what you learned about yourself and each career during lesson 1 and lesson 2.  During lesson 3 we will conduct a job search on the career you chose. </w:t>
      </w:r>
    </w:p>
    <w:p w14:paraId="1C010701" w14:textId="77777777" w:rsidR="00D93843" w:rsidRDefault="00D93843"/>
    <w:sectPr w:rsidR="00D93843" w:rsidSect="00047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lkboard SE Regula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06A9E"/>
    <w:multiLevelType w:val="hybridMultilevel"/>
    <w:tmpl w:val="B3DC7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B594E"/>
    <w:multiLevelType w:val="hybridMultilevel"/>
    <w:tmpl w:val="ED822EB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8F"/>
    <w:rsid w:val="0004722D"/>
    <w:rsid w:val="00703E6C"/>
    <w:rsid w:val="00C410BC"/>
    <w:rsid w:val="00D93843"/>
    <w:rsid w:val="00EC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8B6C51"/>
  <w14:defaultImageDpi w14:val="300"/>
  <w15:docId w15:val="{54532EE6-400D-8B43-9C27-4D21C40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>Steel Center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MONTECALVO</dc:creator>
  <cp:keywords/>
  <dc:description/>
  <cp:lastModifiedBy>Microsoft Office User</cp:lastModifiedBy>
  <cp:revision>2</cp:revision>
  <cp:lastPrinted>2015-03-16T13:15:00Z</cp:lastPrinted>
  <dcterms:created xsi:type="dcterms:W3CDTF">2019-11-19T21:20:00Z</dcterms:created>
  <dcterms:modified xsi:type="dcterms:W3CDTF">2019-11-19T21:20:00Z</dcterms:modified>
</cp:coreProperties>
</file>